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009" w:rsidRPr="007F205F" w:rsidRDefault="006B1009" w:rsidP="005D305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205F">
        <w:rPr>
          <w:rFonts w:ascii="Times New Roman" w:hAnsi="Times New Roman" w:cs="Times New Roman"/>
          <w:b/>
          <w:sz w:val="28"/>
          <w:szCs w:val="28"/>
        </w:rPr>
        <w:t>Урок 3</w:t>
      </w:r>
    </w:p>
    <w:p w:rsidR="007D35F8" w:rsidRPr="007F205F" w:rsidRDefault="005D3050" w:rsidP="005D3050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205F">
        <w:rPr>
          <w:rFonts w:ascii="Times New Roman" w:hAnsi="Times New Roman" w:cs="Times New Roman"/>
          <w:b/>
          <w:sz w:val="28"/>
          <w:szCs w:val="28"/>
          <w:lang w:val="uk-UA"/>
        </w:rPr>
        <w:t>Тема. О</w:t>
      </w:r>
      <w:r w:rsidR="006B1009" w:rsidRPr="007F205F">
        <w:rPr>
          <w:rFonts w:ascii="Times New Roman" w:hAnsi="Times New Roman" w:cs="Times New Roman"/>
          <w:b/>
          <w:sz w:val="28"/>
          <w:szCs w:val="28"/>
        </w:rPr>
        <w:t>дноклітинні водорості (середовища існування, процеси життєдіяльності, будова, роль у природі)</w:t>
      </w:r>
      <w:r w:rsidRPr="007F205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B1009" w:rsidRPr="007F205F">
        <w:rPr>
          <w:rFonts w:ascii="Times New Roman" w:hAnsi="Times New Roman" w:cs="Times New Roman"/>
          <w:b/>
          <w:sz w:val="28"/>
          <w:szCs w:val="28"/>
        </w:rPr>
        <w:t xml:space="preserve"> Лабораторне дослідження. Будова одноклітинних водоростей</w:t>
      </w:r>
    </w:p>
    <w:p w:rsidR="00AD3FAF" w:rsidRPr="007F205F" w:rsidRDefault="00AD3FAF" w:rsidP="005D3050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205F">
        <w:rPr>
          <w:rFonts w:ascii="Times New Roman" w:hAnsi="Times New Roman" w:cs="Times New Roman"/>
          <w:b/>
          <w:sz w:val="28"/>
          <w:szCs w:val="28"/>
        </w:rPr>
        <w:t> Мета.  </w:t>
      </w:r>
    </w:p>
    <w:p w:rsidR="00AD3FAF" w:rsidRPr="007F205F" w:rsidRDefault="00AD3FAF" w:rsidP="005D305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205F">
        <w:rPr>
          <w:rFonts w:ascii="Times New Roman" w:hAnsi="Times New Roman" w:cs="Times New Roman"/>
          <w:b/>
          <w:sz w:val="28"/>
          <w:szCs w:val="28"/>
        </w:rPr>
        <w:t>Освітня.</w:t>
      </w:r>
      <w:r w:rsidRPr="007F205F">
        <w:rPr>
          <w:rFonts w:ascii="Times New Roman" w:hAnsi="Times New Roman" w:cs="Times New Roman"/>
          <w:sz w:val="28"/>
          <w:szCs w:val="28"/>
        </w:rPr>
        <w:t xml:space="preserve"> Розширити знання учнів про одноклітинних твариноподібних організмів, ознайомивши із тими, що здатні до фотосинтезу:  хлорелою, хламідомонадою та евгленою зеленою; розкрити особливості будови, їх середовища існування, значення у природі, процесів життєдіяльності.</w:t>
      </w:r>
    </w:p>
    <w:p w:rsidR="00AD3FAF" w:rsidRPr="007F205F" w:rsidRDefault="00AD3FAF" w:rsidP="005D305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F205F">
        <w:rPr>
          <w:rFonts w:ascii="Times New Roman" w:hAnsi="Times New Roman" w:cs="Times New Roman"/>
          <w:b/>
          <w:sz w:val="28"/>
          <w:szCs w:val="28"/>
          <w:lang w:val="uk-UA"/>
        </w:rPr>
        <w:t>Розвиваюча.</w:t>
      </w:r>
      <w:r w:rsidRPr="007F205F">
        <w:rPr>
          <w:rFonts w:ascii="Times New Roman" w:hAnsi="Times New Roman" w:cs="Times New Roman"/>
          <w:sz w:val="28"/>
          <w:szCs w:val="28"/>
        </w:rPr>
        <w:t> </w:t>
      </w:r>
      <w:r w:rsidRPr="007F205F">
        <w:rPr>
          <w:rFonts w:ascii="Times New Roman" w:hAnsi="Times New Roman" w:cs="Times New Roman"/>
          <w:sz w:val="28"/>
          <w:szCs w:val="28"/>
          <w:lang w:val="uk-UA"/>
        </w:rPr>
        <w:t>Розвивати уміння порівнювати  одноклітинні і багатоклітинні організми; процеси їх життєдіяльності; розвивати увагу, мислення, уяву та уміння робити висновки.</w:t>
      </w:r>
      <w:r w:rsidRPr="007F205F">
        <w:rPr>
          <w:rFonts w:ascii="Times New Roman" w:hAnsi="Times New Roman" w:cs="Times New Roman"/>
          <w:sz w:val="28"/>
          <w:szCs w:val="28"/>
        </w:rPr>
        <w:t> </w:t>
      </w:r>
    </w:p>
    <w:p w:rsidR="00AD3FAF" w:rsidRPr="007F205F" w:rsidRDefault="00AD3FAF" w:rsidP="005D305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205F">
        <w:rPr>
          <w:rFonts w:ascii="Times New Roman" w:hAnsi="Times New Roman" w:cs="Times New Roman"/>
          <w:b/>
          <w:sz w:val="28"/>
          <w:szCs w:val="28"/>
        </w:rPr>
        <w:t>Виховна.</w:t>
      </w:r>
      <w:r w:rsidRPr="007F205F">
        <w:rPr>
          <w:rFonts w:ascii="Times New Roman" w:hAnsi="Times New Roman" w:cs="Times New Roman"/>
          <w:sz w:val="28"/>
          <w:szCs w:val="28"/>
        </w:rPr>
        <w:t> Виховувати бережливе ставлення до оточуючого середовища і особливо до невидимих оку тварин та рослин; сприяти розумінню єдності походження представників різних царств. </w:t>
      </w:r>
    </w:p>
    <w:p w:rsidR="00AD3FAF" w:rsidRPr="007F205F" w:rsidRDefault="00AD3FAF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205F">
        <w:rPr>
          <w:rFonts w:ascii="Times New Roman" w:hAnsi="Times New Roman" w:cs="Times New Roman"/>
          <w:b/>
          <w:sz w:val="28"/>
          <w:szCs w:val="28"/>
        </w:rPr>
        <w:t> </w:t>
      </w:r>
      <w:r w:rsidR="005D3050" w:rsidRPr="007F205F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7F205F">
        <w:rPr>
          <w:rFonts w:ascii="Times New Roman" w:hAnsi="Times New Roman" w:cs="Times New Roman"/>
          <w:b/>
          <w:sz w:val="28"/>
          <w:szCs w:val="28"/>
        </w:rPr>
        <w:t>Тип уроку</w:t>
      </w:r>
      <w:r w:rsidRPr="007F205F">
        <w:rPr>
          <w:rFonts w:ascii="Times New Roman" w:hAnsi="Times New Roman" w:cs="Times New Roman"/>
          <w:sz w:val="28"/>
          <w:szCs w:val="28"/>
        </w:rPr>
        <w:t>. Вивчення нового матеріалу.</w:t>
      </w:r>
    </w:p>
    <w:p w:rsidR="00AD3FAF" w:rsidRPr="007F205F" w:rsidRDefault="00AD3FAF" w:rsidP="005D305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205F">
        <w:rPr>
          <w:rFonts w:ascii="Times New Roman" w:hAnsi="Times New Roman" w:cs="Times New Roman"/>
          <w:b/>
          <w:sz w:val="28"/>
          <w:szCs w:val="28"/>
        </w:rPr>
        <w:t>Основні поняття та терміни</w:t>
      </w:r>
      <w:r w:rsidRPr="007F205F">
        <w:rPr>
          <w:rFonts w:ascii="Times New Roman" w:hAnsi="Times New Roman" w:cs="Times New Roman"/>
          <w:sz w:val="28"/>
          <w:szCs w:val="28"/>
        </w:rPr>
        <w:t>: хламідомонада, хлорела, евглена зелена, хроматофор, змішаний тип живлення, </w:t>
      </w:r>
    </w:p>
    <w:p w:rsidR="00AD3FAF" w:rsidRPr="007F205F" w:rsidRDefault="00AD3FAF" w:rsidP="005D305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205F">
        <w:rPr>
          <w:rFonts w:ascii="Times New Roman" w:hAnsi="Times New Roman" w:cs="Times New Roman"/>
          <w:b/>
          <w:sz w:val="28"/>
          <w:szCs w:val="28"/>
        </w:rPr>
        <w:t>ХІД  УРОКУ</w:t>
      </w:r>
    </w:p>
    <w:p w:rsidR="005D3050" w:rsidRPr="007F205F" w:rsidRDefault="005D3050" w:rsidP="005D3050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205F">
        <w:rPr>
          <w:rFonts w:ascii="Times New Roman" w:hAnsi="Times New Roman" w:cs="Times New Roman"/>
          <w:b/>
          <w:sz w:val="28"/>
          <w:szCs w:val="28"/>
        </w:rPr>
        <w:t xml:space="preserve">І. Організаційний етап. </w:t>
      </w:r>
    </w:p>
    <w:p w:rsidR="005D3050" w:rsidRPr="007F205F" w:rsidRDefault="005D3050" w:rsidP="005D3050">
      <w:pPr>
        <w:spacing w:line="36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F205F">
        <w:rPr>
          <w:rFonts w:ascii="Times New Roman" w:hAnsi="Times New Roman" w:cs="Times New Roman"/>
          <w:b/>
          <w:sz w:val="28"/>
          <w:szCs w:val="28"/>
          <w:lang w:val="uk-UA"/>
        </w:rPr>
        <w:t>ІІ. Актуалізація і корекція опорних знань, навичок і вмінь</w:t>
      </w:r>
    </w:p>
    <w:p w:rsidR="004A2BE8" w:rsidRPr="007F205F" w:rsidRDefault="004A2BE8" w:rsidP="005D305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F205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Графічний диктант</w:t>
      </w:r>
      <w:r w:rsidR="005D3050" w:rsidRPr="007F205F">
        <w:rPr>
          <w:rFonts w:ascii="Times New Roman" w:hAnsi="Times New Roman" w:cs="Times New Roman"/>
          <w:b/>
          <w:i/>
          <w:sz w:val="28"/>
          <w:szCs w:val="28"/>
          <w:lang w:val="uk-UA"/>
        </w:rPr>
        <w:t>.</w:t>
      </w:r>
      <w:r w:rsidR="005D3050" w:rsidRPr="007F205F">
        <w:rPr>
          <w:rFonts w:ascii="Times New Roman" w:hAnsi="Times New Roman" w:cs="Times New Roman"/>
          <w:sz w:val="28"/>
          <w:szCs w:val="28"/>
          <w:lang w:val="uk-UA"/>
        </w:rPr>
        <w:t xml:space="preserve"> (Б</w:t>
      </w:r>
      <w:r w:rsidRPr="007F205F">
        <w:rPr>
          <w:rFonts w:ascii="Times New Roman" w:hAnsi="Times New Roman" w:cs="Times New Roman"/>
          <w:sz w:val="28"/>
          <w:szCs w:val="28"/>
          <w:lang w:val="uk-UA"/>
        </w:rPr>
        <w:t>удується пряма на якій учні відмічають</w:t>
      </w:r>
      <w:r w:rsidR="005D3050" w:rsidRPr="007F205F">
        <w:rPr>
          <w:rFonts w:ascii="Times New Roman" w:hAnsi="Times New Roman" w:cs="Times New Roman"/>
          <w:sz w:val="28"/>
          <w:szCs w:val="28"/>
          <w:lang w:val="uk-UA"/>
        </w:rPr>
        <w:t xml:space="preserve"> рівномірні відрізки від 1 до 8</w:t>
      </w:r>
      <w:r w:rsidRPr="007F205F">
        <w:rPr>
          <w:rFonts w:ascii="Times New Roman" w:hAnsi="Times New Roman" w:cs="Times New Roman"/>
          <w:sz w:val="28"/>
          <w:szCs w:val="28"/>
          <w:lang w:val="uk-UA"/>
        </w:rPr>
        <w:t>,  дають відповіді на запитання над кожним відрізком, да</w:t>
      </w:r>
      <w:r w:rsidR="005D3050" w:rsidRPr="007F20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F205F">
        <w:rPr>
          <w:rFonts w:ascii="Times New Roman" w:hAnsi="Times New Roman" w:cs="Times New Roman"/>
          <w:sz w:val="28"/>
          <w:szCs w:val="28"/>
          <w:lang w:val="uk-UA"/>
        </w:rPr>
        <w:t xml:space="preserve"> «+», ні «-»</w:t>
      </w:r>
    </w:p>
    <w:p w:rsidR="004A2BE8" w:rsidRPr="007F205F" w:rsidRDefault="007503A6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F205F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5D3050" w:rsidRPr="007F205F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A2BE8" w:rsidRPr="007F205F">
        <w:rPr>
          <w:rFonts w:ascii="Times New Roman" w:hAnsi="Times New Roman" w:cs="Times New Roman"/>
          <w:sz w:val="28"/>
          <w:szCs w:val="28"/>
          <w:lang w:val="uk-UA"/>
        </w:rPr>
        <w:t xml:space="preserve"> Амеба рухається за допомогою війок (-)</w:t>
      </w:r>
      <w:r w:rsidR="005D3050" w:rsidRPr="007F205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A2BE8" w:rsidRPr="007F205F" w:rsidRDefault="005D3050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F205F">
        <w:rPr>
          <w:rFonts w:ascii="Times New Roman" w:hAnsi="Times New Roman" w:cs="Times New Roman"/>
          <w:sz w:val="28"/>
          <w:szCs w:val="28"/>
          <w:lang w:val="uk-UA"/>
        </w:rPr>
        <w:lastRenderedPageBreak/>
        <w:t>2.</w:t>
      </w:r>
      <w:r w:rsidR="004A2BE8" w:rsidRPr="007F205F">
        <w:rPr>
          <w:rFonts w:ascii="Times New Roman" w:hAnsi="Times New Roman" w:cs="Times New Roman"/>
          <w:sz w:val="28"/>
          <w:szCs w:val="28"/>
          <w:lang w:val="uk-UA"/>
        </w:rPr>
        <w:t xml:space="preserve">  Органи виділення інфузорії </w:t>
      </w:r>
      <w:r w:rsidR="00741D07" w:rsidRPr="007F205F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4A2BE8" w:rsidRPr="007F205F">
        <w:rPr>
          <w:rFonts w:ascii="Times New Roman" w:hAnsi="Times New Roman" w:cs="Times New Roman"/>
          <w:sz w:val="28"/>
          <w:szCs w:val="28"/>
          <w:lang w:val="uk-UA"/>
        </w:rPr>
        <w:t>коротлива вакуоля і порошиця (+)</w:t>
      </w:r>
    </w:p>
    <w:p w:rsidR="004A2BE8" w:rsidRPr="007F205F" w:rsidRDefault="005D3050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F205F"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4A2BE8" w:rsidRPr="007F20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1D07" w:rsidRPr="007F205F">
        <w:rPr>
          <w:rFonts w:ascii="Times New Roman" w:hAnsi="Times New Roman" w:cs="Times New Roman"/>
          <w:sz w:val="28"/>
          <w:szCs w:val="28"/>
          <w:lang w:val="uk-UA"/>
        </w:rPr>
        <w:t>Інфузорія рухається за допомогою псевдоподій (-)</w:t>
      </w:r>
    </w:p>
    <w:p w:rsidR="00741D07" w:rsidRPr="007F205F" w:rsidRDefault="005D3050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F205F"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="00741D07" w:rsidRPr="007F205F">
        <w:rPr>
          <w:rFonts w:ascii="Times New Roman" w:hAnsi="Times New Roman" w:cs="Times New Roman"/>
          <w:sz w:val="28"/>
          <w:szCs w:val="28"/>
          <w:lang w:val="uk-UA"/>
        </w:rPr>
        <w:t xml:space="preserve"> Малярійний плазмодій – уражає клітини крові – еритроцити; (+)</w:t>
      </w:r>
    </w:p>
    <w:p w:rsidR="00741D07" w:rsidRPr="007F205F" w:rsidRDefault="005D3050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F205F"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 w:rsidR="00741D07" w:rsidRPr="007F205F">
        <w:rPr>
          <w:rFonts w:ascii="Times New Roman" w:hAnsi="Times New Roman" w:cs="Times New Roman"/>
          <w:sz w:val="28"/>
          <w:szCs w:val="28"/>
          <w:lang w:val="uk-UA"/>
        </w:rPr>
        <w:t xml:space="preserve"> Амеба дихає через рот, глотку, травну вакуолю (-)</w:t>
      </w:r>
    </w:p>
    <w:p w:rsidR="00741D07" w:rsidRPr="007F205F" w:rsidRDefault="005D3050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F205F">
        <w:rPr>
          <w:rFonts w:ascii="Times New Roman" w:hAnsi="Times New Roman" w:cs="Times New Roman"/>
          <w:sz w:val="28"/>
          <w:szCs w:val="28"/>
          <w:lang w:val="uk-UA"/>
        </w:rPr>
        <w:t>6.</w:t>
      </w:r>
      <w:r w:rsidR="00741D07" w:rsidRPr="007F205F">
        <w:rPr>
          <w:rFonts w:ascii="Times New Roman" w:hAnsi="Times New Roman" w:cs="Times New Roman"/>
          <w:sz w:val="28"/>
          <w:szCs w:val="28"/>
          <w:lang w:val="uk-UA"/>
        </w:rPr>
        <w:t xml:space="preserve"> Дизентерійна амеба – знаходиться у просвіті кишечника, а проникаючи              у стінки кишки, руйнує клітини слизової оболонки (+)</w:t>
      </w:r>
    </w:p>
    <w:p w:rsidR="005D3050" w:rsidRPr="007F205F" w:rsidRDefault="005D3050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F205F">
        <w:rPr>
          <w:rFonts w:ascii="Times New Roman" w:hAnsi="Times New Roman" w:cs="Times New Roman"/>
          <w:sz w:val="28"/>
          <w:szCs w:val="28"/>
          <w:lang w:val="uk-UA"/>
        </w:rPr>
        <w:t xml:space="preserve">7. </w:t>
      </w:r>
      <w:r w:rsidR="00741D07" w:rsidRPr="007F205F">
        <w:rPr>
          <w:rFonts w:ascii="Times New Roman" w:hAnsi="Times New Roman" w:cs="Times New Roman"/>
          <w:sz w:val="28"/>
          <w:szCs w:val="28"/>
          <w:lang w:val="uk-UA"/>
        </w:rPr>
        <w:t xml:space="preserve"> Інфузорія дихає через оболонку (+)</w:t>
      </w:r>
    </w:p>
    <w:p w:rsidR="007503A6" w:rsidRPr="007F205F" w:rsidRDefault="005D3050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F205F">
        <w:rPr>
          <w:rFonts w:ascii="Times New Roman" w:hAnsi="Times New Roman" w:cs="Times New Roman"/>
          <w:sz w:val="28"/>
          <w:szCs w:val="28"/>
          <w:lang w:val="uk-UA"/>
        </w:rPr>
        <w:t xml:space="preserve"> 8.</w:t>
      </w:r>
      <w:r w:rsidR="007503A6" w:rsidRPr="007F205F">
        <w:rPr>
          <w:rFonts w:ascii="Times New Roman" w:hAnsi="Times New Roman" w:cs="Times New Roman"/>
          <w:sz w:val="28"/>
          <w:szCs w:val="28"/>
          <w:lang w:val="uk-UA"/>
        </w:rPr>
        <w:t xml:space="preserve"> Перетравлювання харчових часточок здійснюються скоротливими вакуолями (-)</w:t>
      </w:r>
      <w:r w:rsidR="004431F0" w:rsidRPr="007F205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431F0" w:rsidRPr="007F205F" w:rsidRDefault="004431F0" w:rsidP="00EE1078">
      <w:pPr>
        <w:spacing w:line="360" w:lineRule="auto"/>
        <w:ind w:firstLine="360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7F205F">
        <w:rPr>
          <w:rFonts w:ascii="Times New Roman" w:hAnsi="Times New Roman" w:cs="Times New Roman"/>
          <w:b/>
          <w:i/>
          <w:sz w:val="28"/>
          <w:szCs w:val="28"/>
          <w:lang w:val="uk-UA"/>
        </w:rPr>
        <w:t>Бесіда:</w:t>
      </w:r>
    </w:p>
    <w:p w:rsidR="004431F0" w:rsidRPr="007F205F" w:rsidRDefault="004431F0" w:rsidP="004431F0">
      <w:pPr>
        <w:pStyle w:val="a8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F205F">
        <w:rPr>
          <w:rFonts w:ascii="Times New Roman" w:hAnsi="Times New Roman" w:cs="Times New Roman"/>
          <w:sz w:val="28"/>
          <w:szCs w:val="28"/>
          <w:lang w:val="uk-UA"/>
        </w:rPr>
        <w:t>Хто такі автотрофи</w:t>
      </w:r>
      <w:r w:rsidR="00EE1078" w:rsidRPr="007F205F">
        <w:rPr>
          <w:rFonts w:ascii="Times New Roman" w:hAnsi="Times New Roman" w:cs="Times New Roman"/>
          <w:sz w:val="28"/>
          <w:szCs w:val="28"/>
          <w:lang w:val="uk-UA"/>
        </w:rPr>
        <w:t>, гетеротрофи, міксотрофи</w:t>
      </w:r>
      <w:r w:rsidRPr="007F205F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7503A6" w:rsidRPr="007F205F" w:rsidRDefault="005D3050" w:rsidP="00663D4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F205F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7503A6" w:rsidRPr="007F205F">
        <w:rPr>
          <w:rFonts w:ascii="Times New Roman" w:hAnsi="Times New Roman" w:cs="Times New Roman"/>
          <w:b/>
          <w:sz w:val="28"/>
          <w:szCs w:val="28"/>
          <w:lang w:val="uk-UA"/>
        </w:rPr>
        <w:t>ІІ. Мотивація навчальної діяльної діяльності.</w:t>
      </w:r>
    </w:p>
    <w:p w:rsidR="00846263" w:rsidRPr="007F205F" w:rsidRDefault="00846263" w:rsidP="00663D46">
      <w:pPr>
        <w:spacing w:line="36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uk-UA"/>
        </w:rPr>
      </w:pPr>
      <w:r w:rsidRPr="007F205F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4431F0" w:rsidRPr="007F205F">
        <w:rPr>
          <w:rFonts w:ascii="Times New Roman" w:hAnsi="Times New Roman" w:cs="Times New Roman"/>
          <w:sz w:val="28"/>
          <w:szCs w:val="28"/>
          <w:lang w:val="uk-UA"/>
        </w:rPr>
        <w:t>Кожен не раз спостерігав, як «цвіте» вода у калюжах і ставках. Вода стає яскраво-зеленого кольору. Якщо набрати цю воду у стакан і подивитися на світ, то можна побачити в ній безліч дрібних організмів. Деяких з них ми не можемо розглянути неозброєним оком. Їх видно лише під мікроскопом і сьогодні на уроці ми з ними познайомимось.</w:t>
      </w:r>
    </w:p>
    <w:p w:rsidR="005D3050" w:rsidRPr="007F205F" w:rsidRDefault="005D3050" w:rsidP="005D3050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205F">
        <w:rPr>
          <w:rFonts w:ascii="Times New Roman" w:hAnsi="Times New Roman" w:cs="Times New Roman"/>
          <w:b/>
          <w:sz w:val="28"/>
          <w:szCs w:val="28"/>
        </w:rPr>
        <w:t>ІV. Вивчення нового матеріалу</w:t>
      </w:r>
    </w:p>
    <w:p w:rsidR="00C03280" w:rsidRPr="00C03280" w:rsidRDefault="004431F0" w:rsidP="00C03280">
      <w:pPr>
        <w:pStyle w:val="a8"/>
        <w:spacing w:line="360" w:lineRule="auto"/>
        <w:ind w:left="142" w:firstLine="56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F205F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BD0AB5" w:rsidRPr="007F205F">
        <w:rPr>
          <w:rFonts w:ascii="Times New Roman" w:hAnsi="Times New Roman" w:cs="Times New Roman"/>
          <w:b/>
          <w:sz w:val="28"/>
          <w:szCs w:val="28"/>
        </w:rPr>
        <w:t>.Особл</w:t>
      </w:r>
      <w:r w:rsidR="005D3050" w:rsidRPr="007F205F">
        <w:rPr>
          <w:rFonts w:ascii="Times New Roman" w:hAnsi="Times New Roman" w:cs="Times New Roman"/>
          <w:b/>
          <w:sz w:val="28"/>
          <w:szCs w:val="28"/>
        </w:rPr>
        <w:t xml:space="preserve">ивості </w:t>
      </w:r>
      <w:r w:rsidR="00BD0AB5" w:rsidRPr="007F205F">
        <w:rPr>
          <w:rFonts w:ascii="Times New Roman" w:hAnsi="Times New Roman" w:cs="Times New Roman"/>
          <w:b/>
          <w:sz w:val="28"/>
          <w:szCs w:val="28"/>
        </w:rPr>
        <w:t xml:space="preserve"> евглени зеленої.</w:t>
      </w:r>
      <w:r w:rsidR="005D3050" w:rsidRPr="007F205F">
        <w:rPr>
          <w:rFonts w:ascii="Times New Roman" w:hAnsi="Times New Roman" w:cs="Times New Roman"/>
          <w:sz w:val="28"/>
          <w:szCs w:val="28"/>
        </w:rPr>
        <w:t xml:space="preserve"> </w:t>
      </w:r>
      <w:r w:rsidR="00C03280" w:rsidRPr="00C03280">
        <w:rPr>
          <w:rFonts w:ascii="Times New Roman" w:hAnsi="Times New Roman" w:cs="Times New Roman"/>
          <w:sz w:val="28"/>
          <w:szCs w:val="28"/>
        </w:rPr>
        <w:t>Евглена зелена – одноклітинний організм, якому притаманні ознаки як тваринних, так і рослинних клітин.</w:t>
      </w:r>
      <w:r w:rsidR="00C03280" w:rsidRPr="00C03280">
        <w:t xml:space="preserve"> </w:t>
      </w:r>
      <w:r w:rsidR="00C03280" w:rsidRPr="00C03280">
        <w:rPr>
          <w:rFonts w:ascii="Times New Roman" w:hAnsi="Times New Roman" w:cs="Times New Roman"/>
          <w:sz w:val="28"/>
          <w:szCs w:val="28"/>
        </w:rPr>
        <w:tab/>
        <w:t>Живе евглена зелена в неглибоких прісних водоймах, зазвичай з високим ум</w:t>
      </w:r>
      <w:r w:rsidR="00C03280">
        <w:rPr>
          <w:rFonts w:ascii="Times New Roman" w:hAnsi="Times New Roman" w:cs="Times New Roman"/>
          <w:sz w:val="28"/>
          <w:szCs w:val="28"/>
        </w:rPr>
        <w:t xml:space="preserve">істом органічних речовин. </w:t>
      </w:r>
      <w:r w:rsidR="00C03280" w:rsidRPr="00C03280">
        <w:rPr>
          <w:rFonts w:ascii="Times New Roman" w:hAnsi="Times New Roman" w:cs="Times New Roman"/>
          <w:sz w:val="28"/>
          <w:szCs w:val="28"/>
        </w:rPr>
        <w:t xml:space="preserve">Евглена зелена </w:t>
      </w:r>
      <w:r w:rsidR="00C03280">
        <w:rPr>
          <w:rFonts w:ascii="Times New Roman" w:hAnsi="Times New Roman" w:cs="Times New Roman"/>
          <w:sz w:val="28"/>
          <w:szCs w:val="28"/>
        </w:rPr>
        <w:t xml:space="preserve">свытлочутливим вычком </w:t>
      </w:r>
      <w:r w:rsidR="00C03280" w:rsidRPr="00C03280">
        <w:rPr>
          <w:rFonts w:ascii="Times New Roman" w:hAnsi="Times New Roman" w:cs="Times New Roman"/>
          <w:sz w:val="28"/>
          <w:szCs w:val="28"/>
        </w:rPr>
        <w:t xml:space="preserve">реагує </w:t>
      </w:r>
      <w:r w:rsidR="00C03280">
        <w:rPr>
          <w:rFonts w:ascii="Times New Roman" w:hAnsi="Times New Roman" w:cs="Times New Roman"/>
          <w:sz w:val="28"/>
          <w:szCs w:val="28"/>
        </w:rPr>
        <w:t xml:space="preserve">на зміну освітленості. </w:t>
      </w:r>
      <w:r w:rsidR="00C03280" w:rsidRPr="00C03280">
        <w:rPr>
          <w:rFonts w:ascii="Times New Roman" w:hAnsi="Times New Roman" w:cs="Times New Roman"/>
          <w:sz w:val="28"/>
          <w:szCs w:val="28"/>
        </w:rPr>
        <w:t>Рухається з допомогою довгого джгутика.</w:t>
      </w:r>
      <w:r w:rsidR="00C03280" w:rsidRPr="00C03280">
        <w:rPr>
          <w:rFonts w:ascii="Times New Roman" w:hAnsi="Times New Roman" w:cs="Times New Roman"/>
          <w:sz w:val="28"/>
          <w:szCs w:val="28"/>
        </w:rPr>
        <w:t xml:space="preserve"> </w:t>
      </w:r>
      <w:r w:rsidR="00C03280">
        <w:rPr>
          <w:rFonts w:ascii="Times New Roman" w:hAnsi="Times New Roman" w:cs="Times New Roman"/>
          <w:sz w:val="28"/>
          <w:szCs w:val="28"/>
        </w:rPr>
        <w:t xml:space="preserve">Дихає всією поверхнею тіла. </w:t>
      </w:r>
      <w:r w:rsidR="00C03280" w:rsidRPr="00C03280">
        <w:rPr>
          <w:rFonts w:ascii="Times New Roman" w:hAnsi="Times New Roman" w:cs="Times New Roman"/>
          <w:sz w:val="28"/>
          <w:szCs w:val="28"/>
        </w:rPr>
        <w:t>Розмножується поділом навпіл.</w:t>
      </w:r>
      <w:r w:rsidR="00C03280" w:rsidRPr="00A95C91">
        <w:t xml:space="preserve"> </w:t>
      </w:r>
    </w:p>
    <w:p w:rsidR="004431F0" w:rsidRPr="007F205F" w:rsidRDefault="004431F0" w:rsidP="00C422D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3280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2. Особливості</w:t>
      </w:r>
      <w:r w:rsidRPr="007F20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03280">
        <w:rPr>
          <w:rFonts w:ascii="Times New Roman" w:hAnsi="Times New Roman" w:cs="Times New Roman"/>
          <w:b/>
          <w:sz w:val="28"/>
          <w:szCs w:val="28"/>
          <w:lang w:val="uk-UA"/>
        </w:rPr>
        <w:t>хламідомонади.</w:t>
      </w:r>
      <w:r w:rsidR="007F205F" w:rsidRPr="00C03280">
        <w:rPr>
          <w:lang w:val="uk-UA"/>
        </w:rPr>
        <w:t xml:space="preserve"> </w:t>
      </w:r>
      <w:r w:rsidR="007F205F" w:rsidRPr="00C032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7F205F" w:rsidRPr="00C03280">
        <w:rPr>
          <w:rFonts w:ascii="Times New Roman" w:hAnsi="Times New Roman" w:cs="Times New Roman"/>
          <w:sz w:val="28"/>
          <w:szCs w:val="28"/>
          <w:lang w:val="uk-UA"/>
        </w:rPr>
        <w:t>Хламідомонада - мікроскопічна одноклітинна водорість, що мешкає здебільшого в прісних водоймах грушоподібн</w:t>
      </w:r>
      <w:r w:rsidR="007F205F">
        <w:rPr>
          <w:rFonts w:ascii="Times New Roman" w:hAnsi="Times New Roman" w:cs="Times New Roman"/>
          <w:sz w:val="28"/>
          <w:szCs w:val="28"/>
          <w:lang w:val="uk-UA"/>
        </w:rPr>
        <w:t xml:space="preserve">ої форми. </w:t>
      </w:r>
      <w:r w:rsidR="007F205F" w:rsidRPr="00C032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205F" w:rsidRPr="007F205F">
        <w:rPr>
          <w:rFonts w:ascii="Times New Roman" w:hAnsi="Times New Roman" w:cs="Times New Roman"/>
          <w:sz w:val="28"/>
          <w:szCs w:val="28"/>
        </w:rPr>
        <w:t>Наявні</w:t>
      </w:r>
      <w:r w:rsidR="007F205F">
        <w:rPr>
          <w:rFonts w:ascii="Times New Roman" w:hAnsi="Times New Roman" w:cs="Times New Roman"/>
          <w:sz w:val="28"/>
          <w:szCs w:val="28"/>
        </w:rPr>
        <w:t xml:space="preserve"> два джгутики однакової довжини</w:t>
      </w:r>
      <w:r w:rsidR="007F205F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7F205F" w:rsidRPr="007F205F">
        <w:rPr>
          <w:rFonts w:ascii="Times New Roman" w:hAnsi="Times New Roman" w:cs="Times New Roman"/>
          <w:sz w:val="28"/>
          <w:szCs w:val="28"/>
        </w:rPr>
        <w:t xml:space="preserve"> дві маленькі скоротливі </w:t>
      </w:r>
      <w:r w:rsidR="007F205F">
        <w:rPr>
          <w:rFonts w:ascii="Times New Roman" w:hAnsi="Times New Roman" w:cs="Times New Roman"/>
          <w:sz w:val="28"/>
          <w:szCs w:val="28"/>
        </w:rPr>
        <w:t xml:space="preserve">вакуолі </w:t>
      </w:r>
      <w:r w:rsidR="007F205F">
        <w:rPr>
          <w:rFonts w:ascii="Times New Roman" w:hAnsi="Times New Roman" w:cs="Times New Roman"/>
          <w:sz w:val="28"/>
          <w:szCs w:val="28"/>
          <w:lang w:val="uk-UA"/>
        </w:rPr>
        <w:t>. В</w:t>
      </w:r>
      <w:r w:rsidR="007F205F">
        <w:rPr>
          <w:rFonts w:ascii="Times New Roman" w:hAnsi="Times New Roman" w:cs="Times New Roman"/>
          <w:sz w:val="28"/>
          <w:szCs w:val="28"/>
        </w:rPr>
        <w:t>еликий, чашоподібної форми</w:t>
      </w:r>
      <w:r w:rsidR="007F205F">
        <w:rPr>
          <w:rFonts w:ascii="Times New Roman" w:hAnsi="Times New Roman" w:cs="Times New Roman"/>
          <w:sz w:val="28"/>
          <w:szCs w:val="28"/>
          <w:lang w:val="uk-UA"/>
        </w:rPr>
        <w:t xml:space="preserve"> хлоропласт </w:t>
      </w:r>
      <w:r w:rsidR="007F205F" w:rsidRPr="007F205F">
        <w:rPr>
          <w:rFonts w:ascii="Times New Roman" w:hAnsi="Times New Roman" w:cs="Times New Roman"/>
          <w:sz w:val="28"/>
          <w:szCs w:val="28"/>
        </w:rPr>
        <w:t xml:space="preserve"> до його складу входить вічко</w:t>
      </w:r>
      <w:r w:rsidR="007F205F">
        <w:rPr>
          <w:rFonts w:ascii="Times New Roman" w:hAnsi="Times New Roman" w:cs="Times New Roman"/>
          <w:sz w:val="28"/>
          <w:szCs w:val="28"/>
          <w:lang w:val="uk-UA"/>
        </w:rPr>
        <w:t xml:space="preserve"> виконує функцію фотосинтезу.</w:t>
      </w:r>
    </w:p>
    <w:p w:rsidR="004431F0" w:rsidRPr="007F205F" w:rsidRDefault="004431F0" w:rsidP="00C422D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F205F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Pr="007F205F">
        <w:rPr>
          <w:rFonts w:ascii="Times New Roman" w:hAnsi="Times New Roman" w:cs="Times New Roman"/>
          <w:b/>
          <w:sz w:val="28"/>
          <w:szCs w:val="28"/>
        </w:rPr>
        <w:t xml:space="preserve"> Особливості хлорели.</w:t>
      </w:r>
      <w:r w:rsidR="007F205F" w:rsidRPr="007F205F">
        <w:t xml:space="preserve"> </w:t>
      </w:r>
      <w:r w:rsidR="007F205F" w:rsidRPr="007F205F">
        <w:rPr>
          <w:rFonts w:ascii="Times New Roman" w:hAnsi="Times New Roman" w:cs="Times New Roman"/>
          <w:sz w:val="28"/>
          <w:szCs w:val="28"/>
        </w:rPr>
        <w:t>У хлорели відсутні світлочутливе вічко і джгутик. Хлоропласт зазвичай чашоподібної форми. Живиться хлорела лише завдяки фотосинтезу. У цитоплазмі накопичується багато олії і запасного крохмалю</w:t>
      </w:r>
      <w:r w:rsidR="007F205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A2BE8" w:rsidRDefault="00BD0AB5" w:rsidP="005D3050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F205F">
        <w:rPr>
          <w:rFonts w:ascii="Times New Roman" w:hAnsi="Times New Roman" w:cs="Times New Roman"/>
          <w:b/>
          <w:sz w:val="28"/>
          <w:szCs w:val="28"/>
        </w:rPr>
        <w:t>4. Значення одноклітинних водоростей в природі та житті людини.</w:t>
      </w:r>
    </w:p>
    <w:p w:rsidR="00425D2F" w:rsidRPr="00425D2F" w:rsidRDefault="00425D2F" w:rsidP="00425D2F">
      <w:pPr>
        <w:numPr>
          <w:ilvl w:val="0"/>
          <w:numId w:val="23"/>
        </w:numPr>
        <w:tabs>
          <w:tab w:val="clear" w:pos="720"/>
          <w:tab w:val="num" w:pos="0"/>
        </w:tabs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Виділяють кисень.</w:t>
      </w:r>
    </w:p>
    <w:p w:rsidR="002C66CF" w:rsidRPr="00425D2F" w:rsidRDefault="0074579F" w:rsidP="00425D2F">
      <w:pPr>
        <w:numPr>
          <w:ilvl w:val="0"/>
          <w:numId w:val="23"/>
        </w:numPr>
        <w:tabs>
          <w:tab w:val="clear" w:pos="720"/>
          <w:tab w:val="num" w:pos="0"/>
        </w:tabs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425D2F">
        <w:rPr>
          <w:rFonts w:ascii="Times New Roman" w:hAnsi="Times New Roman" w:cs="Times New Roman"/>
          <w:bCs/>
          <w:sz w:val="28"/>
          <w:szCs w:val="28"/>
          <w:lang w:val="uk-UA"/>
        </w:rPr>
        <w:t>Використовують для очищення води.</w:t>
      </w:r>
    </w:p>
    <w:p w:rsidR="002C66CF" w:rsidRPr="00425D2F" w:rsidRDefault="0074579F" w:rsidP="00425D2F">
      <w:pPr>
        <w:numPr>
          <w:ilvl w:val="0"/>
          <w:numId w:val="23"/>
        </w:numPr>
        <w:tabs>
          <w:tab w:val="clear" w:pos="720"/>
          <w:tab w:val="num" w:pos="0"/>
        </w:tabs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425D2F">
        <w:rPr>
          <w:rFonts w:ascii="Times New Roman" w:hAnsi="Times New Roman" w:cs="Times New Roman"/>
          <w:bCs/>
          <w:sz w:val="28"/>
          <w:szCs w:val="28"/>
          <w:lang w:val="uk-UA"/>
        </w:rPr>
        <w:t>Виготовлення медичних препаратів.</w:t>
      </w:r>
    </w:p>
    <w:p w:rsidR="002C66CF" w:rsidRPr="00425D2F" w:rsidRDefault="0074579F" w:rsidP="00425D2F">
      <w:pPr>
        <w:numPr>
          <w:ilvl w:val="0"/>
          <w:numId w:val="23"/>
        </w:numPr>
        <w:tabs>
          <w:tab w:val="clear" w:pos="720"/>
          <w:tab w:val="num" w:pos="0"/>
        </w:tabs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425D2F">
        <w:rPr>
          <w:rFonts w:ascii="Times New Roman" w:hAnsi="Times New Roman" w:cs="Times New Roman"/>
          <w:bCs/>
          <w:sz w:val="28"/>
          <w:szCs w:val="28"/>
          <w:lang w:val="uk-UA"/>
        </w:rPr>
        <w:t>Для поновлення складу повітря на космічних станціях і підводних човнах.</w:t>
      </w:r>
    </w:p>
    <w:p w:rsidR="00425D2F" w:rsidRPr="00425D2F" w:rsidRDefault="0074579F" w:rsidP="00425D2F">
      <w:pPr>
        <w:numPr>
          <w:ilvl w:val="0"/>
          <w:numId w:val="23"/>
        </w:numPr>
        <w:tabs>
          <w:tab w:val="clear" w:pos="720"/>
          <w:tab w:val="num" w:pos="0"/>
        </w:tabs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425D2F">
        <w:rPr>
          <w:rFonts w:ascii="Times New Roman" w:hAnsi="Times New Roman" w:cs="Times New Roman"/>
          <w:bCs/>
          <w:sz w:val="28"/>
          <w:szCs w:val="28"/>
        </w:rPr>
        <w:t>Вони входять до ланцюгів живлення</w:t>
      </w:r>
      <w:r w:rsidRPr="00425D2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425D2F" w:rsidRPr="00425D2F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425D2F" w:rsidRPr="00425D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425D2F" w:rsidRPr="00425D2F" w:rsidRDefault="00425D2F" w:rsidP="00425D2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F205F">
        <w:rPr>
          <w:rFonts w:ascii="Times New Roman" w:hAnsi="Times New Roman" w:cs="Times New Roman"/>
          <w:b/>
          <w:sz w:val="28"/>
          <w:szCs w:val="28"/>
        </w:rPr>
        <w:t>V. Узагальнення та систематизація знань.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425D2F">
        <w:rPr>
          <w:rFonts w:ascii="Times New Roman" w:hAnsi="Times New Roman" w:cs="Times New Roman"/>
          <w:sz w:val="28"/>
          <w:szCs w:val="28"/>
          <w:lang w:val="uk-UA"/>
        </w:rPr>
        <w:t>Заповніть таблицю «</w:t>
      </w:r>
      <w:r w:rsidRPr="00425D2F">
        <w:rPr>
          <w:rFonts w:ascii="Times New Roman" w:hAnsi="Times New Roman" w:cs="Times New Roman"/>
          <w:bCs/>
          <w:sz w:val="28"/>
          <w:szCs w:val="28"/>
          <w:lang w:val="uk-UA"/>
        </w:rPr>
        <w:t>Особливості  життєдіяльності  одноклітинних водоростей»</w:t>
      </w:r>
    </w:p>
    <w:tbl>
      <w:tblPr>
        <w:tblW w:w="9215" w:type="dxa"/>
        <w:jc w:val="center"/>
        <w:tblCellMar>
          <w:left w:w="0" w:type="dxa"/>
          <w:right w:w="0" w:type="dxa"/>
        </w:tblCellMar>
        <w:tblLook w:val="04A0"/>
      </w:tblPr>
      <w:tblGrid>
        <w:gridCol w:w="2006"/>
        <w:gridCol w:w="2249"/>
        <w:gridCol w:w="2552"/>
        <w:gridCol w:w="2408"/>
      </w:tblGrid>
      <w:tr w:rsidR="00425D2F" w:rsidRPr="00425D2F" w:rsidTr="00425D2F">
        <w:trPr>
          <w:trHeight w:val="375"/>
          <w:jc w:val="center"/>
        </w:trPr>
        <w:tc>
          <w:tcPr>
            <w:tcW w:w="2006" w:type="dxa"/>
            <w:tcBorders>
              <w:top w:val="single" w:sz="18" w:space="0" w:color="006600"/>
              <w:left w:val="single" w:sz="18" w:space="0" w:color="006600"/>
              <w:bottom w:val="single" w:sz="8" w:space="0" w:color="006600"/>
              <w:right w:val="single" w:sz="8" w:space="0" w:color="006600"/>
            </w:tcBorders>
            <w:shd w:val="clear" w:color="auto" w:fill="FFCC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5D2F" w:rsidRPr="00425D2F" w:rsidRDefault="00425D2F" w:rsidP="00425D2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5D2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Процеси</w:t>
            </w:r>
            <w:r w:rsidRPr="00425D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249" w:type="dxa"/>
            <w:tcBorders>
              <w:top w:val="single" w:sz="18" w:space="0" w:color="006600"/>
              <w:left w:val="single" w:sz="8" w:space="0" w:color="006600"/>
              <w:bottom w:val="single" w:sz="8" w:space="0" w:color="006600"/>
              <w:right w:val="single" w:sz="8" w:space="0" w:color="006600"/>
            </w:tcBorders>
            <w:shd w:val="clear" w:color="auto" w:fill="FFCC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5D2F" w:rsidRPr="00425D2F" w:rsidRDefault="00425D2F" w:rsidP="00425D2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5D2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Евглена</w:t>
            </w:r>
            <w:r w:rsidRPr="00425D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552" w:type="dxa"/>
            <w:tcBorders>
              <w:top w:val="single" w:sz="18" w:space="0" w:color="006600"/>
              <w:left w:val="single" w:sz="8" w:space="0" w:color="006600"/>
              <w:bottom w:val="single" w:sz="8" w:space="0" w:color="006600"/>
              <w:right w:val="single" w:sz="8" w:space="0" w:color="006600"/>
            </w:tcBorders>
            <w:shd w:val="clear" w:color="auto" w:fill="FFCC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5D2F" w:rsidRPr="00425D2F" w:rsidRDefault="00425D2F" w:rsidP="00425D2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5D2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Хламідомонада</w:t>
            </w:r>
            <w:r w:rsidRPr="00425D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408" w:type="dxa"/>
            <w:tcBorders>
              <w:top w:val="single" w:sz="18" w:space="0" w:color="006600"/>
              <w:left w:val="single" w:sz="8" w:space="0" w:color="006600"/>
              <w:bottom w:val="single" w:sz="8" w:space="0" w:color="006600"/>
              <w:right w:val="single" w:sz="18" w:space="0" w:color="006600"/>
            </w:tcBorders>
            <w:shd w:val="clear" w:color="auto" w:fill="FFCC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5D2F" w:rsidRPr="00425D2F" w:rsidRDefault="00425D2F" w:rsidP="00425D2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5D2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Хлорела</w:t>
            </w:r>
            <w:r w:rsidRPr="00425D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425D2F" w:rsidRPr="00425D2F" w:rsidTr="00425D2F">
        <w:trPr>
          <w:trHeight w:val="747"/>
          <w:jc w:val="center"/>
        </w:trPr>
        <w:tc>
          <w:tcPr>
            <w:tcW w:w="2006" w:type="dxa"/>
            <w:tcBorders>
              <w:top w:val="single" w:sz="8" w:space="0" w:color="006600"/>
              <w:left w:val="single" w:sz="18" w:space="0" w:color="006600"/>
              <w:bottom w:val="single" w:sz="8" w:space="0" w:color="006600"/>
              <w:right w:val="single" w:sz="8" w:space="0" w:color="006600"/>
            </w:tcBorders>
            <w:shd w:val="clear" w:color="auto" w:fill="CCFF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5D2F" w:rsidRPr="00425D2F" w:rsidRDefault="00425D2F" w:rsidP="00425D2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5D2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Рух</w:t>
            </w:r>
            <w:r w:rsidRPr="00425D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249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single" w:sz="8" w:space="0" w:color="0066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5D2F" w:rsidRPr="00425D2F" w:rsidRDefault="00425D2F" w:rsidP="00425D2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5D2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За допомогою джгутика</w:t>
            </w:r>
            <w:r w:rsidRPr="00425D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552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single" w:sz="8" w:space="0" w:color="0066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5D2F" w:rsidRPr="00425D2F" w:rsidRDefault="00425D2F" w:rsidP="00425D2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5D2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За допомогою двох джгутиків</w:t>
            </w:r>
            <w:r w:rsidRPr="00425D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408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single" w:sz="18" w:space="0" w:color="0066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5D2F" w:rsidRPr="00425D2F" w:rsidRDefault="00425D2F" w:rsidP="00425D2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5D2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Нерухома</w:t>
            </w:r>
            <w:r w:rsidRPr="00425D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425D2F" w:rsidRPr="00425D2F" w:rsidTr="00425D2F">
        <w:trPr>
          <w:trHeight w:val="169"/>
          <w:jc w:val="center"/>
        </w:trPr>
        <w:tc>
          <w:tcPr>
            <w:tcW w:w="2006" w:type="dxa"/>
            <w:tcBorders>
              <w:top w:val="single" w:sz="8" w:space="0" w:color="006600"/>
              <w:left w:val="single" w:sz="18" w:space="0" w:color="006600"/>
              <w:bottom w:val="single" w:sz="8" w:space="0" w:color="006600"/>
              <w:right w:val="single" w:sz="8" w:space="0" w:color="006600"/>
            </w:tcBorders>
            <w:shd w:val="clear" w:color="auto" w:fill="CCFF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5D2F" w:rsidRPr="00425D2F" w:rsidRDefault="00425D2F" w:rsidP="00425D2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5D2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Живлення</w:t>
            </w:r>
            <w:r w:rsidRPr="00425D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249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single" w:sz="8" w:space="0" w:color="0066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5D2F" w:rsidRPr="00425D2F" w:rsidRDefault="00425D2F" w:rsidP="00425D2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5D2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Міксотоф</w:t>
            </w:r>
            <w:r w:rsidRPr="00425D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552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single" w:sz="8" w:space="0" w:color="0066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5D2F" w:rsidRPr="00425D2F" w:rsidRDefault="00425D2F" w:rsidP="00425D2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5D2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Міксотроф</w:t>
            </w:r>
            <w:r w:rsidRPr="00425D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408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single" w:sz="18" w:space="0" w:color="0066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5D2F" w:rsidRPr="00425D2F" w:rsidRDefault="00425D2F" w:rsidP="00425D2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5D2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Автотроф</w:t>
            </w:r>
            <w:r w:rsidRPr="00425D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425D2F" w:rsidRPr="00425D2F" w:rsidTr="00425D2F">
        <w:trPr>
          <w:trHeight w:val="1401"/>
          <w:jc w:val="center"/>
        </w:trPr>
        <w:tc>
          <w:tcPr>
            <w:tcW w:w="2006" w:type="dxa"/>
            <w:tcBorders>
              <w:top w:val="single" w:sz="8" w:space="0" w:color="006600"/>
              <w:left w:val="single" w:sz="18" w:space="0" w:color="006600"/>
              <w:bottom w:val="single" w:sz="8" w:space="0" w:color="006600"/>
              <w:right w:val="single" w:sz="8" w:space="0" w:color="006600"/>
            </w:tcBorders>
            <w:shd w:val="clear" w:color="auto" w:fill="CCFF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5D2F" w:rsidRPr="00425D2F" w:rsidRDefault="00425D2F" w:rsidP="00425D2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5D2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lastRenderedPageBreak/>
              <w:t>Дихання</w:t>
            </w:r>
            <w:r w:rsidRPr="00425D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249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single" w:sz="8" w:space="0" w:color="0066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5D2F" w:rsidRPr="00425D2F" w:rsidRDefault="00425D2F" w:rsidP="00425D2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5D2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Через оболонку</w:t>
            </w:r>
            <w:r w:rsidRPr="00425D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552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single" w:sz="8" w:space="0" w:color="0066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5D2F" w:rsidRPr="00425D2F" w:rsidRDefault="00425D2F" w:rsidP="00425D2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5D2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Через оболонку</w:t>
            </w:r>
            <w:r w:rsidRPr="00425D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408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single" w:sz="18" w:space="0" w:color="0066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5D2F" w:rsidRPr="00425D2F" w:rsidRDefault="00425D2F" w:rsidP="00425D2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5D2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Через оболонку</w:t>
            </w:r>
          </w:p>
        </w:tc>
      </w:tr>
      <w:tr w:rsidR="00425D2F" w:rsidRPr="00425D2F" w:rsidTr="00425D2F">
        <w:trPr>
          <w:trHeight w:val="671"/>
          <w:jc w:val="center"/>
        </w:trPr>
        <w:tc>
          <w:tcPr>
            <w:tcW w:w="2006" w:type="dxa"/>
            <w:tcBorders>
              <w:top w:val="single" w:sz="8" w:space="0" w:color="006600"/>
              <w:left w:val="single" w:sz="18" w:space="0" w:color="006600"/>
              <w:bottom w:val="single" w:sz="8" w:space="0" w:color="006600"/>
              <w:right w:val="single" w:sz="8" w:space="0" w:color="006600"/>
            </w:tcBorders>
            <w:shd w:val="clear" w:color="auto" w:fill="CCFF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5D2F" w:rsidRPr="00425D2F" w:rsidRDefault="00425D2F" w:rsidP="00425D2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5D2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Виділення</w:t>
            </w:r>
            <w:r w:rsidRPr="00425D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249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single" w:sz="8" w:space="0" w:color="0066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5D2F" w:rsidRPr="00425D2F" w:rsidRDefault="00425D2F" w:rsidP="00425D2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5D2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Скоротлива вакуоля</w:t>
            </w:r>
            <w:r w:rsidRPr="00425D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552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single" w:sz="8" w:space="0" w:color="0066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5D2F" w:rsidRPr="00425D2F" w:rsidRDefault="00425D2F" w:rsidP="00425D2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5D2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Скоротлива вакуоля</w:t>
            </w:r>
            <w:r w:rsidRPr="00425D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408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single" w:sz="18" w:space="0" w:color="0066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5D2F" w:rsidRPr="00425D2F" w:rsidRDefault="00425D2F" w:rsidP="00425D2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5D2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Скоротлива вакуоля</w:t>
            </w:r>
            <w:r w:rsidRPr="00425D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425D2F" w:rsidRPr="00425D2F" w:rsidTr="00425D2F">
        <w:trPr>
          <w:trHeight w:val="1310"/>
          <w:jc w:val="center"/>
        </w:trPr>
        <w:tc>
          <w:tcPr>
            <w:tcW w:w="2006" w:type="dxa"/>
            <w:tcBorders>
              <w:top w:val="single" w:sz="8" w:space="0" w:color="006600"/>
              <w:left w:val="single" w:sz="18" w:space="0" w:color="006600"/>
              <w:bottom w:val="single" w:sz="18" w:space="0" w:color="006600"/>
              <w:right w:val="single" w:sz="8" w:space="0" w:color="006600"/>
            </w:tcBorders>
            <w:shd w:val="clear" w:color="auto" w:fill="CCFF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5D2F" w:rsidRPr="00425D2F" w:rsidRDefault="00425D2F" w:rsidP="00425D2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5D2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Розмноження</w:t>
            </w:r>
            <w:r w:rsidRPr="00425D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249" w:type="dxa"/>
            <w:tcBorders>
              <w:top w:val="single" w:sz="8" w:space="0" w:color="006600"/>
              <w:left w:val="single" w:sz="8" w:space="0" w:color="006600"/>
              <w:bottom w:val="single" w:sz="18" w:space="0" w:color="006600"/>
              <w:right w:val="single" w:sz="8" w:space="0" w:color="0066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5D2F" w:rsidRPr="00425D2F" w:rsidRDefault="00425D2F" w:rsidP="00425D2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5D2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Нестатеве</w:t>
            </w:r>
            <w:r w:rsidRPr="00425D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552" w:type="dxa"/>
            <w:tcBorders>
              <w:top w:val="single" w:sz="8" w:space="0" w:color="006600"/>
              <w:left w:val="single" w:sz="8" w:space="0" w:color="006600"/>
              <w:bottom w:val="single" w:sz="18" w:space="0" w:color="006600"/>
              <w:right w:val="single" w:sz="8" w:space="0" w:color="0066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5D2F" w:rsidRPr="00425D2F" w:rsidRDefault="00425D2F" w:rsidP="00425D2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5D2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Нестатеве і статеве</w:t>
            </w:r>
            <w:r w:rsidRPr="00425D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408" w:type="dxa"/>
            <w:tcBorders>
              <w:top w:val="single" w:sz="8" w:space="0" w:color="006600"/>
              <w:left w:val="single" w:sz="8" w:space="0" w:color="006600"/>
              <w:bottom w:val="single" w:sz="18" w:space="0" w:color="006600"/>
              <w:right w:val="single" w:sz="18" w:space="0" w:color="0066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5D2F" w:rsidRPr="00425D2F" w:rsidRDefault="00425D2F" w:rsidP="00425D2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5D2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Нестатеве </w:t>
            </w:r>
          </w:p>
        </w:tc>
      </w:tr>
    </w:tbl>
    <w:p w:rsidR="00E00A37" w:rsidRPr="007F205F" w:rsidRDefault="00E00A37" w:rsidP="00AA7928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F205F">
        <w:rPr>
          <w:rFonts w:ascii="Times New Roman" w:hAnsi="Times New Roman" w:cs="Times New Roman"/>
          <w:b/>
          <w:sz w:val="28"/>
          <w:szCs w:val="28"/>
        </w:rPr>
        <w:t>V</w:t>
      </w:r>
      <w:r w:rsidR="00AA7928" w:rsidRPr="007F205F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7F205F">
        <w:rPr>
          <w:rFonts w:ascii="Times New Roman" w:hAnsi="Times New Roman" w:cs="Times New Roman"/>
          <w:b/>
          <w:sz w:val="28"/>
          <w:szCs w:val="28"/>
          <w:lang w:val="uk-UA"/>
        </w:rPr>
        <w:t>. Оцінювання та підведення підсумків</w:t>
      </w:r>
    </w:p>
    <w:p w:rsidR="00EB2965" w:rsidRPr="007F205F" w:rsidRDefault="00BD0AB5" w:rsidP="00AA7928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F205F">
        <w:rPr>
          <w:rFonts w:ascii="Times New Roman" w:hAnsi="Times New Roman" w:cs="Times New Roman"/>
          <w:b/>
          <w:sz w:val="28"/>
          <w:szCs w:val="28"/>
        </w:rPr>
        <w:t>V</w:t>
      </w:r>
      <w:r w:rsidR="00AA7928" w:rsidRPr="007F205F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E00A37" w:rsidRPr="007F205F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7F205F">
        <w:rPr>
          <w:rFonts w:ascii="Times New Roman" w:hAnsi="Times New Roman" w:cs="Times New Roman"/>
          <w:b/>
          <w:sz w:val="28"/>
          <w:szCs w:val="28"/>
          <w:lang w:val="uk-UA"/>
        </w:rPr>
        <w:t>. Домашнє завдання</w:t>
      </w:r>
    </w:p>
    <w:p w:rsidR="00BD0AB5" w:rsidRPr="007F205F" w:rsidRDefault="00BD0AB5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205F">
        <w:rPr>
          <w:rFonts w:ascii="Times New Roman" w:hAnsi="Times New Roman" w:cs="Times New Roman"/>
          <w:sz w:val="28"/>
          <w:szCs w:val="28"/>
        </w:rPr>
        <w:t>1. Вивчити матеріал підручника.</w:t>
      </w:r>
    </w:p>
    <w:p w:rsidR="00BD0AB5" w:rsidRPr="007F205F" w:rsidRDefault="00BD0AB5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205F">
        <w:rPr>
          <w:rFonts w:ascii="Times New Roman" w:hAnsi="Times New Roman" w:cs="Times New Roman"/>
          <w:sz w:val="28"/>
          <w:szCs w:val="28"/>
        </w:rPr>
        <w:t xml:space="preserve">2. </w:t>
      </w:r>
      <w:r w:rsidR="00916259" w:rsidRPr="007F205F">
        <w:rPr>
          <w:rFonts w:ascii="Times New Roman" w:hAnsi="Times New Roman" w:cs="Times New Roman"/>
          <w:sz w:val="28"/>
          <w:szCs w:val="28"/>
        </w:rPr>
        <w:t xml:space="preserve">Скласти невелику казку про одноклітинні твариноподібні організми,  водорості (письмово) </w:t>
      </w:r>
    </w:p>
    <w:p w:rsidR="00AA7928" w:rsidRPr="007F205F" w:rsidRDefault="00AA7928" w:rsidP="00AA7928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F205F">
        <w:rPr>
          <w:rFonts w:ascii="Times New Roman" w:hAnsi="Times New Roman" w:cs="Times New Roman"/>
          <w:b/>
          <w:sz w:val="28"/>
          <w:szCs w:val="28"/>
        </w:rPr>
        <w:t>V</w:t>
      </w:r>
      <w:r w:rsidRPr="007F205F">
        <w:rPr>
          <w:rFonts w:ascii="Times New Roman" w:hAnsi="Times New Roman" w:cs="Times New Roman"/>
          <w:b/>
          <w:sz w:val="28"/>
          <w:szCs w:val="28"/>
          <w:lang w:val="uk-UA"/>
        </w:rPr>
        <w:t>ІІ</w:t>
      </w:r>
      <w:r w:rsidRPr="007F205F">
        <w:rPr>
          <w:rFonts w:ascii="Times New Roman" w:hAnsi="Times New Roman" w:cs="Times New Roman"/>
          <w:b/>
          <w:sz w:val="28"/>
          <w:szCs w:val="28"/>
        </w:rPr>
        <w:t>I</w:t>
      </w:r>
      <w:r w:rsidRPr="007F20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Рефлексія. </w:t>
      </w:r>
    </w:p>
    <w:p w:rsidR="00AA7928" w:rsidRPr="007F205F" w:rsidRDefault="00AA7928" w:rsidP="00AA792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F205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«Мікрофон». </w:t>
      </w:r>
      <w:r w:rsidRPr="007F205F">
        <w:rPr>
          <w:rFonts w:ascii="Times New Roman" w:hAnsi="Times New Roman" w:cs="Times New Roman"/>
          <w:sz w:val="28"/>
          <w:szCs w:val="28"/>
          <w:lang w:val="uk-UA"/>
        </w:rPr>
        <w:t>Учні продовжують речення :</w:t>
      </w:r>
    </w:p>
    <w:p w:rsidR="00916259" w:rsidRPr="00BB48DE" w:rsidRDefault="00AA7928" w:rsidP="00663D46">
      <w:pPr>
        <w:pStyle w:val="a8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48DE">
        <w:rPr>
          <w:rFonts w:ascii="Times New Roman" w:hAnsi="Times New Roman" w:cs="Times New Roman"/>
          <w:sz w:val="28"/>
          <w:szCs w:val="28"/>
          <w:lang w:val="uk-UA"/>
        </w:rPr>
        <w:t>На уроці мені сподобалось…</w:t>
      </w:r>
    </w:p>
    <w:sectPr w:rsidR="00916259" w:rsidRPr="00BB48DE" w:rsidSect="009E42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7B0A" w:rsidRDefault="00F67B0A" w:rsidP="00635117">
      <w:pPr>
        <w:spacing w:after="0" w:line="240" w:lineRule="auto"/>
      </w:pPr>
      <w:r>
        <w:separator/>
      </w:r>
    </w:p>
  </w:endnote>
  <w:endnote w:type="continuationSeparator" w:id="1">
    <w:p w:rsidR="00F67B0A" w:rsidRDefault="00F67B0A" w:rsidP="00635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7B0A" w:rsidRDefault="00F67B0A" w:rsidP="00635117">
      <w:pPr>
        <w:spacing w:after="0" w:line="240" w:lineRule="auto"/>
      </w:pPr>
      <w:r>
        <w:separator/>
      </w:r>
    </w:p>
  </w:footnote>
  <w:footnote w:type="continuationSeparator" w:id="1">
    <w:p w:rsidR="00F67B0A" w:rsidRDefault="00F67B0A" w:rsidP="006351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1608B"/>
    <w:multiLevelType w:val="hybridMultilevel"/>
    <w:tmpl w:val="DEAA994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">
    <w:nsid w:val="08BD62DA"/>
    <w:multiLevelType w:val="hybridMultilevel"/>
    <w:tmpl w:val="66043D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">
    <w:nsid w:val="13060ED0"/>
    <w:multiLevelType w:val="hybridMultilevel"/>
    <w:tmpl w:val="841460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107CA4"/>
    <w:multiLevelType w:val="hybridMultilevel"/>
    <w:tmpl w:val="7ADA58EE"/>
    <w:lvl w:ilvl="0" w:tplc="BD18FB3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B1263A"/>
    <w:multiLevelType w:val="hybridMultilevel"/>
    <w:tmpl w:val="572E154A"/>
    <w:lvl w:ilvl="0" w:tplc="786A1B80">
      <w:start w:val="1"/>
      <w:numFmt w:val="decimal"/>
      <w:lvlText w:val="%1."/>
      <w:lvlJc w:val="left"/>
      <w:pPr>
        <w:ind w:left="1924" w:hanging="1215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9F3E56"/>
    <w:multiLevelType w:val="hybridMultilevel"/>
    <w:tmpl w:val="4F363734"/>
    <w:lvl w:ilvl="0" w:tplc="49D25B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FE08B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A381D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6E25A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8899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3E23E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29C9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F069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AD47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2C271A1F"/>
    <w:multiLevelType w:val="hybridMultilevel"/>
    <w:tmpl w:val="B190748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7">
    <w:nsid w:val="31913ED5"/>
    <w:multiLevelType w:val="hybridMultilevel"/>
    <w:tmpl w:val="CAA0D574"/>
    <w:lvl w:ilvl="0" w:tplc="6DB2D73C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331D167D"/>
    <w:multiLevelType w:val="hybridMultilevel"/>
    <w:tmpl w:val="B380BE98"/>
    <w:lvl w:ilvl="0" w:tplc="77A6B704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9">
    <w:nsid w:val="38BA7D80"/>
    <w:multiLevelType w:val="hybridMultilevel"/>
    <w:tmpl w:val="C2E214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0">
    <w:nsid w:val="480B08B7"/>
    <w:multiLevelType w:val="hybridMultilevel"/>
    <w:tmpl w:val="EEC49F8A"/>
    <w:lvl w:ilvl="0" w:tplc="3EDCCF30">
      <w:start w:val="5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4E030D4F"/>
    <w:multiLevelType w:val="multilevel"/>
    <w:tmpl w:val="572E154A"/>
    <w:lvl w:ilvl="0">
      <w:start w:val="1"/>
      <w:numFmt w:val="decimal"/>
      <w:lvlText w:val="%1."/>
      <w:lvlJc w:val="left"/>
      <w:pPr>
        <w:ind w:left="1924" w:hanging="1215"/>
      </w:pPr>
      <w:rPr>
        <w:rFonts w:ascii="Times New Roman" w:hAnsi="Times New Roman" w:cs="Times New Roman" w:hint="default"/>
        <w:b/>
        <w:sz w:val="28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0872494"/>
    <w:multiLevelType w:val="hybridMultilevel"/>
    <w:tmpl w:val="954A9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9233C1"/>
    <w:multiLevelType w:val="hybridMultilevel"/>
    <w:tmpl w:val="49D4AEF6"/>
    <w:lvl w:ilvl="0" w:tplc="8B9EBD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5683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43A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C27F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8ADE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6C6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3899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5AA7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782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E786AB5"/>
    <w:multiLevelType w:val="hybridMultilevel"/>
    <w:tmpl w:val="C956A232"/>
    <w:lvl w:ilvl="0" w:tplc="953804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5FFA383E"/>
    <w:multiLevelType w:val="hybridMultilevel"/>
    <w:tmpl w:val="A748ED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64315D"/>
    <w:multiLevelType w:val="hybridMultilevel"/>
    <w:tmpl w:val="CB147A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7">
    <w:nsid w:val="698A1539"/>
    <w:multiLevelType w:val="hybridMultilevel"/>
    <w:tmpl w:val="C62E84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95683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43A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C27F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8ADE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6C6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3899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5AA7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782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E754B6A"/>
    <w:multiLevelType w:val="hybridMultilevel"/>
    <w:tmpl w:val="BDA4B6D4"/>
    <w:lvl w:ilvl="0" w:tplc="0422000F">
      <w:start w:val="1"/>
      <w:numFmt w:val="decimal"/>
      <w:lvlText w:val="%1."/>
      <w:lvlJc w:val="left"/>
      <w:pPr>
        <w:ind w:left="644" w:hanging="360"/>
      </w:pPr>
    </w:lvl>
    <w:lvl w:ilvl="1" w:tplc="51A218B2">
      <w:start w:val="1"/>
      <w:numFmt w:val="decimal"/>
      <w:lvlText w:val="%2)"/>
      <w:lvlJc w:val="left"/>
      <w:pPr>
        <w:ind w:left="1455" w:hanging="375"/>
      </w:pPr>
      <w:rPr>
        <w:rFonts w:hint="default"/>
      </w:r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403C0D"/>
    <w:multiLevelType w:val="hybridMultilevel"/>
    <w:tmpl w:val="E21E3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B02C32"/>
    <w:multiLevelType w:val="hybridMultilevel"/>
    <w:tmpl w:val="2D6CF446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8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80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4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96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07" w:hanging="360"/>
      </w:pPr>
      <w:rPr>
        <w:rFonts w:ascii="Wingdings" w:hAnsi="Wingdings" w:cs="Wingdings" w:hint="default"/>
      </w:rPr>
    </w:lvl>
  </w:abstractNum>
  <w:abstractNum w:abstractNumId="21">
    <w:nsid w:val="7A7D5FCE"/>
    <w:multiLevelType w:val="hybridMultilevel"/>
    <w:tmpl w:val="C12E72B2"/>
    <w:lvl w:ilvl="0" w:tplc="6F22E7EA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CE697E"/>
    <w:multiLevelType w:val="hybridMultilevel"/>
    <w:tmpl w:val="9F24B9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7"/>
  </w:num>
  <w:num w:numId="4">
    <w:abstractNumId w:val="18"/>
  </w:num>
  <w:num w:numId="5">
    <w:abstractNumId w:val="6"/>
  </w:num>
  <w:num w:numId="6">
    <w:abstractNumId w:val="0"/>
  </w:num>
  <w:num w:numId="7">
    <w:abstractNumId w:val="16"/>
  </w:num>
  <w:num w:numId="8">
    <w:abstractNumId w:val="20"/>
  </w:num>
  <w:num w:numId="9">
    <w:abstractNumId w:val="12"/>
  </w:num>
  <w:num w:numId="10">
    <w:abstractNumId w:val="2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8"/>
  </w:num>
  <w:num w:numId="14">
    <w:abstractNumId w:val="4"/>
  </w:num>
  <w:num w:numId="15">
    <w:abstractNumId w:val="11"/>
  </w:num>
  <w:num w:numId="16">
    <w:abstractNumId w:val="5"/>
  </w:num>
  <w:num w:numId="17">
    <w:abstractNumId w:val="22"/>
  </w:num>
  <w:num w:numId="18">
    <w:abstractNumId w:val="15"/>
  </w:num>
  <w:num w:numId="19">
    <w:abstractNumId w:val="19"/>
  </w:num>
  <w:num w:numId="20">
    <w:abstractNumId w:val="10"/>
  </w:num>
  <w:num w:numId="21">
    <w:abstractNumId w:val="21"/>
  </w:num>
  <w:num w:numId="22">
    <w:abstractNumId w:val="13"/>
  </w:num>
  <w:num w:numId="23">
    <w:abstractNumId w:val="17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E6359"/>
    <w:rsid w:val="000E1AC8"/>
    <w:rsid w:val="000E469A"/>
    <w:rsid w:val="00123D31"/>
    <w:rsid w:val="0013487E"/>
    <w:rsid w:val="00177C9D"/>
    <w:rsid w:val="00183B8B"/>
    <w:rsid w:val="001C0A53"/>
    <w:rsid w:val="002C66CF"/>
    <w:rsid w:val="002D487F"/>
    <w:rsid w:val="00343F68"/>
    <w:rsid w:val="00361906"/>
    <w:rsid w:val="00381D1E"/>
    <w:rsid w:val="00394131"/>
    <w:rsid w:val="003A40B6"/>
    <w:rsid w:val="00425D2F"/>
    <w:rsid w:val="004431F0"/>
    <w:rsid w:val="00443435"/>
    <w:rsid w:val="004A2BE8"/>
    <w:rsid w:val="004B1A9D"/>
    <w:rsid w:val="004E431C"/>
    <w:rsid w:val="005506F3"/>
    <w:rsid w:val="005D3050"/>
    <w:rsid w:val="005E6359"/>
    <w:rsid w:val="00622955"/>
    <w:rsid w:val="00635117"/>
    <w:rsid w:val="006471ED"/>
    <w:rsid w:val="00663D46"/>
    <w:rsid w:val="00686212"/>
    <w:rsid w:val="006A4D6D"/>
    <w:rsid w:val="006B1009"/>
    <w:rsid w:val="006C4919"/>
    <w:rsid w:val="0070400A"/>
    <w:rsid w:val="0071465B"/>
    <w:rsid w:val="00741D07"/>
    <w:rsid w:val="0074579F"/>
    <w:rsid w:val="007503A6"/>
    <w:rsid w:val="007601C1"/>
    <w:rsid w:val="007D35F8"/>
    <w:rsid w:val="007F1857"/>
    <w:rsid w:val="007F205F"/>
    <w:rsid w:val="00802C3B"/>
    <w:rsid w:val="008210B1"/>
    <w:rsid w:val="00831C05"/>
    <w:rsid w:val="00836ADD"/>
    <w:rsid w:val="00844406"/>
    <w:rsid w:val="00846263"/>
    <w:rsid w:val="008A4EAB"/>
    <w:rsid w:val="00900237"/>
    <w:rsid w:val="00916259"/>
    <w:rsid w:val="009165FF"/>
    <w:rsid w:val="00923EBF"/>
    <w:rsid w:val="00930B4F"/>
    <w:rsid w:val="0094482B"/>
    <w:rsid w:val="00950170"/>
    <w:rsid w:val="00982C0E"/>
    <w:rsid w:val="009B0A63"/>
    <w:rsid w:val="009B2151"/>
    <w:rsid w:val="009D3423"/>
    <w:rsid w:val="009E4217"/>
    <w:rsid w:val="00A908A5"/>
    <w:rsid w:val="00AA068C"/>
    <w:rsid w:val="00AA7928"/>
    <w:rsid w:val="00AC55F8"/>
    <w:rsid w:val="00AD0B1D"/>
    <w:rsid w:val="00AD3FAF"/>
    <w:rsid w:val="00AD5DA7"/>
    <w:rsid w:val="00B363E5"/>
    <w:rsid w:val="00B73223"/>
    <w:rsid w:val="00BA79AE"/>
    <w:rsid w:val="00BB48DE"/>
    <w:rsid w:val="00BD0AB5"/>
    <w:rsid w:val="00C03280"/>
    <w:rsid w:val="00C13C55"/>
    <w:rsid w:val="00C34D19"/>
    <w:rsid w:val="00C422D4"/>
    <w:rsid w:val="00C45A71"/>
    <w:rsid w:val="00C76C7B"/>
    <w:rsid w:val="00C83FD0"/>
    <w:rsid w:val="00C975E4"/>
    <w:rsid w:val="00CA68C8"/>
    <w:rsid w:val="00CB72C1"/>
    <w:rsid w:val="00D04C6E"/>
    <w:rsid w:val="00D47686"/>
    <w:rsid w:val="00D523D6"/>
    <w:rsid w:val="00D57263"/>
    <w:rsid w:val="00DF3171"/>
    <w:rsid w:val="00E00A37"/>
    <w:rsid w:val="00EB0F27"/>
    <w:rsid w:val="00EB2965"/>
    <w:rsid w:val="00EE1078"/>
    <w:rsid w:val="00F67B0A"/>
    <w:rsid w:val="00F80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A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5E6359"/>
    <w:rPr>
      <w:b/>
      <w:bCs/>
    </w:rPr>
  </w:style>
  <w:style w:type="character" w:customStyle="1" w:styleId="apple-converted-space">
    <w:name w:val="apple-converted-space"/>
    <w:basedOn w:val="a0"/>
    <w:rsid w:val="005E6359"/>
  </w:style>
  <w:style w:type="character" w:customStyle="1" w:styleId="NoBreak">
    <w:name w:val="NoBreak"/>
    <w:rsid w:val="00343F68"/>
  </w:style>
  <w:style w:type="paragraph" w:styleId="a4">
    <w:name w:val="header"/>
    <w:basedOn w:val="a"/>
    <w:link w:val="a5"/>
    <w:uiPriority w:val="99"/>
    <w:semiHidden/>
    <w:unhideWhenUsed/>
    <w:rsid w:val="006351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35117"/>
  </w:style>
  <w:style w:type="paragraph" w:styleId="a6">
    <w:name w:val="footer"/>
    <w:basedOn w:val="a"/>
    <w:link w:val="a7"/>
    <w:uiPriority w:val="99"/>
    <w:semiHidden/>
    <w:unhideWhenUsed/>
    <w:rsid w:val="006351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35117"/>
  </w:style>
  <w:style w:type="paragraph" w:styleId="a8">
    <w:name w:val="List Paragraph"/>
    <w:basedOn w:val="a"/>
    <w:uiPriority w:val="99"/>
    <w:qFormat/>
    <w:rsid w:val="00916259"/>
    <w:pPr>
      <w:ind w:left="720"/>
      <w:contextualSpacing/>
    </w:pPr>
  </w:style>
  <w:style w:type="table" w:customStyle="1" w:styleId="2">
    <w:name w:val="Сетка таблицы2"/>
    <w:uiPriority w:val="99"/>
    <w:rsid w:val="009D3423"/>
    <w:pPr>
      <w:spacing w:after="0" w:line="240" w:lineRule="auto"/>
      <w:jc w:val="both"/>
    </w:pPr>
    <w:rPr>
      <w:rFonts w:ascii="Calibri" w:eastAsia="Calibri" w:hAnsi="Calibri" w:cs="Calibri"/>
      <w:sz w:val="20"/>
      <w:szCs w:val="20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link w:val="aa"/>
    <w:uiPriority w:val="99"/>
    <w:semiHidden/>
    <w:unhideWhenUsed/>
    <w:rsid w:val="009002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9002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4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038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8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02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9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199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5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8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8239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0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2349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8280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0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3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4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C5BD0-E8CE-4466-B125-F5F01029C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4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Танюша</dc:creator>
  <cp:keywords/>
  <dc:description/>
  <cp:lastModifiedBy>ELIT</cp:lastModifiedBy>
  <cp:revision>32</cp:revision>
  <dcterms:created xsi:type="dcterms:W3CDTF">2016-01-28T10:59:00Z</dcterms:created>
  <dcterms:modified xsi:type="dcterms:W3CDTF">2016-02-05T21:36:00Z</dcterms:modified>
</cp:coreProperties>
</file>